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6F112A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12A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978"/>
        <w:gridCol w:w="7087"/>
      </w:tblGrid>
      <w:tr w:rsidR="00961485" w:rsidRPr="006F112A" w:rsidTr="00F46CBA">
        <w:tc>
          <w:tcPr>
            <w:tcW w:w="2978" w:type="dxa"/>
          </w:tcPr>
          <w:p w:rsidR="00961485" w:rsidRPr="006F112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087" w:type="dxa"/>
          </w:tcPr>
          <w:p w:rsidR="00961485" w:rsidRPr="008B40D2" w:rsidRDefault="00841D6E" w:rsidP="00D85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2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Культурология</w:t>
            </w:r>
          </w:p>
        </w:tc>
      </w:tr>
      <w:tr w:rsidR="00961485" w:rsidRPr="006F112A" w:rsidTr="00F46CBA">
        <w:tc>
          <w:tcPr>
            <w:tcW w:w="2978" w:type="dxa"/>
          </w:tcPr>
          <w:p w:rsidR="00961485" w:rsidRPr="006F112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087" w:type="dxa"/>
          </w:tcPr>
          <w:p w:rsidR="00961485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6F112A">
              <w:rPr>
                <w:rFonts w:ascii="Times New Roman" w:hAnsi="Times New Roman" w:cs="Times New Roman"/>
                <w:sz w:val="28"/>
                <w:szCs w:val="28"/>
              </w:rPr>
              <w:t>0113-08 Лингвистическое образование (</w:t>
            </w:r>
            <w:r w:rsidR="00573267" w:rsidRPr="006F112A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="0019449B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p w:rsidR="00B10B2F" w:rsidRPr="006F112A" w:rsidRDefault="00B10B2F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  <w:bookmarkStart w:id="0" w:name="_GoBack"/>
        <w:bookmarkEnd w:id="0"/>
      </w:tr>
      <w:tr w:rsidR="00961485" w:rsidRPr="006F112A" w:rsidTr="00F46CBA">
        <w:tc>
          <w:tcPr>
            <w:tcW w:w="2978" w:type="dxa"/>
          </w:tcPr>
          <w:p w:rsidR="00961485" w:rsidRPr="006F112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087" w:type="dxa"/>
          </w:tcPr>
          <w:p w:rsidR="00961485" w:rsidRPr="006F112A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6F112A" w:rsidTr="00F46CBA">
        <w:tc>
          <w:tcPr>
            <w:tcW w:w="2978" w:type="dxa"/>
          </w:tcPr>
          <w:p w:rsidR="00961485" w:rsidRPr="006F112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087" w:type="dxa"/>
          </w:tcPr>
          <w:p w:rsidR="00961485" w:rsidRPr="006F112A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6F112A" w:rsidTr="00F46CBA">
        <w:tc>
          <w:tcPr>
            <w:tcW w:w="2978" w:type="dxa"/>
          </w:tcPr>
          <w:p w:rsidR="00961485" w:rsidRPr="006F112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087" w:type="dxa"/>
          </w:tcPr>
          <w:p w:rsidR="00961485" w:rsidRPr="006F112A" w:rsidRDefault="005B7479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46CB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41D6E" w:rsidRPr="006F112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DE7B77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6F112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аса</w:t>
            </w:r>
            <w:r w:rsidR="00DE7B77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r w:rsidR="00F46CB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аудиторных часов</w:t>
            </w:r>
          </w:p>
        </w:tc>
      </w:tr>
      <w:tr w:rsidR="00961485" w:rsidRPr="006F112A" w:rsidTr="00F46CBA">
        <w:tc>
          <w:tcPr>
            <w:tcW w:w="2978" w:type="dxa"/>
          </w:tcPr>
          <w:p w:rsidR="00961485" w:rsidRPr="006F112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087" w:type="dxa"/>
          </w:tcPr>
          <w:p w:rsidR="00961485" w:rsidRPr="006F112A" w:rsidRDefault="00841D6E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3F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 зачетные</w:t>
            </w:r>
            <w:r w:rsidR="00231AFA"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AD1B3F" w:rsidRPr="006F112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3304C" w:rsidRPr="006F112A" w:rsidTr="00F46CBA">
        <w:tc>
          <w:tcPr>
            <w:tcW w:w="2978" w:type="dxa"/>
          </w:tcPr>
          <w:p w:rsidR="0003304C" w:rsidRPr="006F112A" w:rsidRDefault="0003304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087" w:type="dxa"/>
          </w:tcPr>
          <w:p w:rsidR="0003304C" w:rsidRPr="006F112A" w:rsidRDefault="0003304C" w:rsidP="00A12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Отечественная мировая культура</w:t>
            </w:r>
          </w:p>
        </w:tc>
      </w:tr>
      <w:tr w:rsidR="0003304C" w:rsidRPr="006F112A" w:rsidTr="00F46CBA">
        <w:tc>
          <w:tcPr>
            <w:tcW w:w="2978" w:type="dxa"/>
          </w:tcPr>
          <w:p w:rsidR="0003304C" w:rsidRPr="006F112A" w:rsidRDefault="0003304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087" w:type="dxa"/>
          </w:tcPr>
          <w:p w:rsidR="0003304C" w:rsidRPr="006F112A" w:rsidRDefault="0003304C" w:rsidP="00A12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Предмет и содержание культурологи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03304C" w:rsidRPr="006F112A" w:rsidTr="00F46CBA">
        <w:tc>
          <w:tcPr>
            <w:tcW w:w="2978" w:type="dxa"/>
          </w:tcPr>
          <w:p w:rsidR="0003304C" w:rsidRPr="006F112A" w:rsidRDefault="0003304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087" w:type="dxa"/>
          </w:tcPr>
          <w:p w:rsidR="005B7479" w:rsidRDefault="0003304C" w:rsidP="005B7479">
            <w:pPr>
              <w:ind w:firstLine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03304C" w:rsidRPr="005B7479" w:rsidRDefault="005B7479" w:rsidP="005B7479">
            <w:pPr>
              <w:ind w:firstLine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03304C" w:rsidRPr="005B7479">
              <w:rPr>
                <w:rFonts w:ascii="Times New Roman" w:hAnsi="Times New Roman" w:cs="Times New Roman"/>
                <w:sz w:val="28"/>
                <w:szCs w:val="28"/>
              </w:rPr>
              <w:t>основные категории, понятия теории культуры;</w:t>
            </w:r>
          </w:p>
          <w:p w:rsidR="0003304C" w:rsidRPr="005B7479" w:rsidRDefault="005B7479" w:rsidP="005B7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5B7479">
              <w:rPr>
                <w:rFonts w:ascii="Times New Roman" w:hAnsi="Times New Roman" w:cs="Times New Roman"/>
                <w:sz w:val="28"/>
                <w:szCs w:val="28"/>
              </w:rPr>
              <w:t>структуру и функции культуры;</w:t>
            </w:r>
          </w:p>
          <w:p w:rsidR="0003304C" w:rsidRPr="005B7479" w:rsidRDefault="005B7479" w:rsidP="005B7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5B7479">
              <w:rPr>
                <w:rFonts w:ascii="Times New Roman" w:hAnsi="Times New Roman" w:cs="Times New Roman"/>
                <w:sz w:val="28"/>
                <w:szCs w:val="28"/>
              </w:rPr>
              <w:t>основные культурологические концепции;</w:t>
            </w:r>
          </w:p>
          <w:p w:rsidR="0003304C" w:rsidRPr="005B7479" w:rsidRDefault="005B7479" w:rsidP="005B7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5B7479">
              <w:rPr>
                <w:rFonts w:ascii="Times New Roman" w:hAnsi="Times New Roman" w:cs="Times New Roman"/>
                <w:sz w:val="28"/>
                <w:szCs w:val="28"/>
              </w:rPr>
              <w:t>типологическую структуру культуры;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особенности культурных эпох и стилей;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специфику культурологического анализа современных процессов и явлений;</w:t>
            </w:r>
          </w:p>
          <w:p w:rsidR="0003304C" w:rsidRPr="006F112A" w:rsidRDefault="0003304C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0"/>
            <w:r w:rsidRPr="006F112A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bookmarkEnd w:id="1"/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объяснять основные процессы генезиса и динамики мировой и национальной культуры;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раскрывать содержание и формы межкультурного взаимодействия;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03304C" w:rsidRPr="006F112A" w:rsidRDefault="0003304C" w:rsidP="00A125DA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b/>
                <w:sz w:val="28"/>
                <w:szCs w:val="28"/>
              </w:rPr>
              <w:t>владеть навыками</w:t>
            </w: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End w:id="2"/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 xml:space="preserve">анализа основных категорий культурологии, ее роли в социальной и гуманитарной области, развитии личности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личностной культуры;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культурного взаимо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в поликультурной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этничной</w:t>
            </w:r>
            <w:proofErr w:type="spellEnd"/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 xml:space="preserve"> среде;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анализа содержания и структуры современных культурных индустрий;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работы с научными культурологическими источниками;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03304C" w:rsidRPr="008B40D2" w:rsidRDefault="008B40D2" w:rsidP="008B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3304C" w:rsidRPr="008B40D2">
              <w:rPr>
                <w:rFonts w:ascii="Times New Roman" w:hAnsi="Times New Roman" w:cs="Times New Roman"/>
                <w:sz w:val="28"/>
                <w:szCs w:val="28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03304C" w:rsidRPr="006F112A" w:rsidTr="00F46CBA">
        <w:tc>
          <w:tcPr>
            <w:tcW w:w="2978" w:type="dxa"/>
          </w:tcPr>
          <w:p w:rsidR="0003304C" w:rsidRPr="006F112A" w:rsidRDefault="0003304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087" w:type="dxa"/>
          </w:tcPr>
          <w:p w:rsidR="0003304C" w:rsidRPr="006F112A" w:rsidRDefault="0003304C" w:rsidP="00A12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Обладать способностью анализировать процессы и явления национальной и мировой культуры, устанавливать межличностное </w:t>
            </w:r>
            <w:r w:rsidR="008B40D2" w:rsidRPr="006F112A">
              <w:rPr>
                <w:rFonts w:ascii="Times New Roman" w:hAnsi="Times New Roman" w:cs="Times New Roman"/>
                <w:sz w:val="28"/>
                <w:szCs w:val="28"/>
              </w:rPr>
              <w:t>взаимодействие с</w:t>
            </w: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 xml:space="preserve"> учетом социально-культурных особенностей, этнических и конфессиональных различий</w:t>
            </w:r>
          </w:p>
        </w:tc>
      </w:tr>
      <w:tr w:rsidR="0003304C" w:rsidRPr="006F112A" w:rsidTr="00F46CBA">
        <w:tc>
          <w:tcPr>
            <w:tcW w:w="2978" w:type="dxa"/>
          </w:tcPr>
          <w:p w:rsidR="0003304C" w:rsidRPr="006F112A" w:rsidRDefault="0003304C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2A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087" w:type="dxa"/>
          </w:tcPr>
          <w:p w:rsidR="0003304C" w:rsidRPr="006F112A" w:rsidRDefault="00F46CBA" w:rsidP="00A12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3304C" w:rsidRPr="006F112A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 дифференцированный зачё</w:t>
            </w:r>
            <w:r w:rsidR="0003304C" w:rsidRPr="006F11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961485" w:rsidRPr="006F112A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6F112A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6F112A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04C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73267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479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6F112A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0D2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0B2F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5244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6CBA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666CE-E8A9-46B0-A49A-5547D6F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53</cp:revision>
  <cp:lastPrinted>2023-11-30T08:21:00Z</cp:lastPrinted>
  <dcterms:created xsi:type="dcterms:W3CDTF">2023-11-27T10:55:00Z</dcterms:created>
  <dcterms:modified xsi:type="dcterms:W3CDTF">2025-04-14T05:06:00Z</dcterms:modified>
</cp:coreProperties>
</file>